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DE4C" w14:textId="77777777" w:rsidR="007A2994" w:rsidRPr="00E4792E" w:rsidRDefault="007A2994" w:rsidP="00487E9D">
      <w:pPr>
        <w:spacing w:line="276" w:lineRule="auto"/>
        <w:rPr>
          <w:rFonts w:ascii="Arial" w:hAnsi="Arial" w:cs="Arial"/>
          <w:sz w:val="20"/>
          <w:szCs w:val="20"/>
        </w:rPr>
      </w:pPr>
      <w:r w:rsidRPr="00E4792E">
        <w:rPr>
          <w:rFonts w:ascii="Arial" w:hAnsi="Arial" w:cs="Arial"/>
          <w:color w:val="242424"/>
          <w:sz w:val="20"/>
          <w:szCs w:val="20"/>
        </w:rPr>
        <w:t>Dear &lt;Insert Manager’s Name&gt;,</w:t>
      </w:r>
    </w:p>
    <w:p w14:paraId="54041FD3" w14:textId="77777777" w:rsidR="00487E9D" w:rsidRDefault="00487E9D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25B3C90E" w14:textId="2056B340" w:rsidR="00411A59" w:rsidRPr="00487E9D" w:rsidRDefault="00AE139A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  <w:r w:rsidRPr="00AE139A">
        <w:rPr>
          <w:rFonts w:ascii="Arial" w:hAnsi="Arial" w:cs="Arial"/>
          <w:color w:val="242424"/>
          <w:sz w:val="20"/>
          <w:szCs w:val="20"/>
        </w:rPr>
        <w:t>I’d like to request approval to attend FEI: Front End of Innovation 2025, taking place May 19</w:t>
      </w:r>
      <w:r w:rsidR="0054057F">
        <w:rPr>
          <w:rFonts w:ascii="Arial" w:hAnsi="Arial" w:cs="Arial"/>
          <w:color w:val="242424"/>
          <w:sz w:val="20"/>
          <w:szCs w:val="20"/>
        </w:rPr>
        <w:t>-</w:t>
      </w:r>
      <w:r w:rsidRPr="00AE139A">
        <w:rPr>
          <w:rFonts w:ascii="Arial" w:hAnsi="Arial" w:cs="Arial"/>
          <w:color w:val="242424"/>
          <w:sz w:val="20"/>
          <w:szCs w:val="20"/>
        </w:rPr>
        <w:t xml:space="preserve">21 in Boston. </w:t>
      </w:r>
      <w:r w:rsidR="00411A59" w:rsidRPr="00411A59">
        <w:rPr>
          <w:rFonts w:ascii="Arial" w:hAnsi="Arial" w:cs="Arial"/>
          <w:color w:val="242424"/>
          <w:sz w:val="20"/>
          <w:szCs w:val="20"/>
        </w:rPr>
        <w:t xml:space="preserve">This conference is designed </w:t>
      </w:r>
      <w:r w:rsidR="00454CA0">
        <w:rPr>
          <w:rFonts w:ascii="Arial" w:hAnsi="Arial" w:cs="Arial"/>
          <w:color w:val="242424"/>
          <w:sz w:val="20"/>
          <w:szCs w:val="20"/>
        </w:rPr>
        <w:t xml:space="preserve">specifically </w:t>
      </w:r>
      <w:r w:rsidR="00411A59" w:rsidRPr="00411A59">
        <w:rPr>
          <w:rFonts w:ascii="Arial" w:hAnsi="Arial" w:cs="Arial"/>
          <w:color w:val="242424"/>
          <w:sz w:val="20"/>
          <w:szCs w:val="20"/>
        </w:rPr>
        <w:t xml:space="preserve">for professionals </w:t>
      </w:r>
      <w:r w:rsidR="00423F88">
        <w:rPr>
          <w:rFonts w:ascii="Arial" w:hAnsi="Arial" w:cs="Arial"/>
          <w:color w:val="242424"/>
          <w:sz w:val="20"/>
          <w:szCs w:val="20"/>
        </w:rPr>
        <w:t xml:space="preserve">like me </w:t>
      </w:r>
      <w:r w:rsidR="00411A59" w:rsidRPr="00411A59">
        <w:rPr>
          <w:rFonts w:ascii="Arial" w:hAnsi="Arial" w:cs="Arial"/>
          <w:color w:val="242424"/>
          <w:sz w:val="20"/>
          <w:szCs w:val="20"/>
        </w:rPr>
        <w:t>whose roles depend on driving innovation. It focuses on aligning innovation with business strategy and turning big ideas into practical, measurable outcomes.</w:t>
      </w:r>
    </w:p>
    <w:p w14:paraId="3B21D550" w14:textId="77777777" w:rsidR="00487E9D" w:rsidRDefault="00487E9D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3D431287" w14:textId="3BFECC31" w:rsidR="00821254" w:rsidRPr="00487E9D" w:rsidRDefault="00821254" w:rsidP="00487E9D">
      <w:pPr>
        <w:spacing w:line="276" w:lineRule="auto"/>
        <w:rPr>
          <w:rFonts w:ascii="Arial" w:hAnsi="Arial" w:cs="Arial"/>
          <w:sz w:val="20"/>
          <w:szCs w:val="20"/>
        </w:rPr>
      </w:pPr>
      <w:r w:rsidRPr="00821254">
        <w:rPr>
          <w:rFonts w:ascii="Arial" w:hAnsi="Arial" w:cs="Arial"/>
          <w:sz w:val="20"/>
          <w:szCs w:val="20"/>
        </w:rPr>
        <w:t>Unlike other events that simply talk about innovation, FEI is built around action. I’ll have the opportunity to participate in hands-on labs, roundtables, and collaborative sessions that directly address the challenges we’re facing—giving me tools I can bring back and apply right away.</w:t>
      </w:r>
    </w:p>
    <w:p w14:paraId="72E7ABD3" w14:textId="77777777" w:rsidR="00487E9D" w:rsidRDefault="00487E9D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3BFD95DB" w14:textId="67B4062E" w:rsidR="007A2994" w:rsidRPr="00487E9D" w:rsidRDefault="00D568B9" w:rsidP="00487E9D">
      <w:pPr>
        <w:spacing w:line="276" w:lineRule="auto"/>
        <w:rPr>
          <w:rFonts w:ascii="Arial" w:hAnsi="Arial" w:cs="Arial"/>
          <w:sz w:val="20"/>
          <w:szCs w:val="20"/>
        </w:rPr>
      </w:pPr>
      <w:r w:rsidRPr="00D568B9">
        <w:rPr>
          <w:rFonts w:ascii="Arial" w:hAnsi="Arial" w:cs="Arial"/>
          <w:color w:val="242424"/>
          <w:sz w:val="20"/>
          <w:szCs w:val="20"/>
        </w:rPr>
        <w:t>Here are a few reasons I believe attending FEI will be a valuable investment:</w:t>
      </w:r>
    </w:p>
    <w:p w14:paraId="4B7DAC8E" w14:textId="77777777" w:rsidR="005E79B4" w:rsidRDefault="005E79B4" w:rsidP="005E79B4">
      <w:pPr>
        <w:pStyle w:val="ListParagraph"/>
        <w:numPr>
          <w:ilvl w:val="0"/>
          <w:numId w:val="2"/>
        </w:numPr>
        <w:spacing w:before="100" w:line="276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 w:rsidRPr="005E79B4">
        <w:rPr>
          <w:rFonts w:ascii="Arial" w:hAnsi="Arial" w:cs="Arial"/>
          <w:b/>
          <w:bCs/>
          <w:color w:val="242424"/>
          <w:sz w:val="20"/>
          <w:szCs w:val="20"/>
        </w:rPr>
        <w:t>Connecting Innovation to Strategy</w:t>
      </w:r>
      <w:r w:rsidRPr="005E79B4">
        <w:rPr>
          <w:rFonts w:ascii="Arial" w:hAnsi="Arial" w:cs="Arial"/>
          <w:color w:val="242424"/>
          <w:sz w:val="20"/>
          <w:szCs w:val="20"/>
        </w:rPr>
        <w:t xml:space="preserve"> – I’ll get practical ideas for tying our innovation work more closely to business goals, so we’re not just generating ideas—we’re moving the needle.</w:t>
      </w:r>
    </w:p>
    <w:p w14:paraId="42DF4A26" w14:textId="77777777" w:rsidR="005E79B4" w:rsidRDefault="005E79B4" w:rsidP="005E79B4">
      <w:pPr>
        <w:pStyle w:val="ListParagraph"/>
        <w:numPr>
          <w:ilvl w:val="0"/>
          <w:numId w:val="2"/>
        </w:numPr>
        <w:spacing w:before="100" w:line="276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 w:rsidRPr="005E79B4">
        <w:rPr>
          <w:rFonts w:ascii="Arial" w:hAnsi="Arial" w:cs="Arial"/>
          <w:b/>
          <w:bCs/>
          <w:color w:val="242424"/>
          <w:sz w:val="20"/>
          <w:szCs w:val="20"/>
        </w:rPr>
        <w:t>Relevant Learning for My Role</w:t>
      </w:r>
      <w:r w:rsidRPr="005E79B4">
        <w:rPr>
          <w:rFonts w:ascii="Arial" w:hAnsi="Arial" w:cs="Arial"/>
          <w:color w:val="242424"/>
          <w:sz w:val="20"/>
          <w:szCs w:val="20"/>
        </w:rPr>
        <w:t xml:space="preserve"> – The sessions </w:t>
      </w:r>
      <w:proofErr w:type="gramStart"/>
      <w:r w:rsidRPr="005E79B4">
        <w:rPr>
          <w:rFonts w:ascii="Arial" w:hAnsi="Arial" w:cs="Arial"/>
          <w:color w:val="242424"/>
          <w:sz w:val="20"/>
          <w:szCs w:val="20"/>
        </w:rPr>
        <w:t>cover</w:t>
      </w:r>
      <w:proofErr w:type="gramEnd"/>
      <w:r w:rsidRPr="005E79B4">
        <w:rPr>
          <w:rFonts w:ascii="Arial" w:hAnsi="Arial" w:cs="Arial"/>
          <w:color w:val="242424"/>
          <w:sz w:val="20"/>
          <w:szCs w:val="20"/>
        </w:rPr>
        <w:t xml:space="preserve"> everything from AI to design to leadership, so I can focus on the topics that matter most to what I’m working on right now.</w:t>
      </w:r>
    </w:p>
    <w:p w14:paraId="51D52EF9" w14:textId="711B642F" w:rsidR="005E79B4" w:rsidRPr="005E79B4" w:rsidRDefault="005E79B4" w:rsidP="005E79B4">
      <w:pPr>
        <w:pStyle w:val="ListParagraph"/>
        <w:numPr>
          <w:ilvl w:val="0"/>
          <w:numId w:val="2"/>
        </w:numPr>
        <w:spacing w:before="100" w:line="276" w:lineRule="auto"/>
        <w:contextualSpacing w:val="0"/>
        <w:rPr>
          <w:rFonts w:ascii="Arial" w:hAnsi="Arial" w:cs="Arial"/>
          <w:color w:val="242424"/>
          <w:sz w:val="20"/>
          <w:szCs w:val="20"/>
        </w:rPr>
      </w:pPr>
      <w:r w:rsidRPr="005E79B4">
        <w:rPr>
          <w:rFonts w:ascii="Arial" w:hAnsi="Arial" w:cs="Arial"/>
          <w:b/>
          <w:bCs/>
          <w:color w:val="242424"/>
          <w:sz w:val="20"/>
          <w:szCs w:val="20"/>
        </w:rPr>
        <w:t>Real Conversations, Not Just Presentations</w:t>
      </w:r>
      <w:r w:rsidRPr="005E79B4">
        <w:rPr>
          <w:rFonts w:ascii="Arial" w:hAnsi="Arial" w:cs="Arial"/>
          <w:color w:val="242424"/>
          <w:sz w:val="20"/>
          <w:szCs w:val="20"/>
        </w:rPr>
        <w:t xml:space="preserve"> – FEI’s interactive format means I’ll be able to talk with peers, dig into challenges we’re all facing, and come back with new ways to approach them.</w:t>
      </w:r>
    </w:p>
    <w:p w14:paraId="7FC0FDB7" w14:textId="77777777" w:rsidR="00DA4BE2" w:rsidRDefault="00DA4BE2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3EC5BB77" w14:textId="5AE0DE67" w:rsidR="007A2994" w:rsidRPr="00487E9D" w:rsidRDefault="007A2994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  <w:r w:rsidRPr="00487E9D">
        <w:rPr>
          <w:rFonts w:ascii="Arial" w:hAnsi="Arial" w:cs="Arial"/>
          <w:color w:val="242424"/>
          <w:sz w:val="20"/>
          <w:szCs w:val="20"/>
        </w:rPr>
        <w:t>The cost breakout would be:</w:t>
      </w:r>
    </w:p>
    <w:p w14:paraId="42B5A57D" w14:textId="1277CB2A" w:rsidR="007A2994" w:rsidRPr="00487E9D" w:rsidRDefault="000C5257" w:rsidP="00F67236">
      <w:pPr>
        <w:spacing w:before="40" w:line="276" w:lineRule="auto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Conference 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 xml:space="preserve">Pass: 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="007A2994" w:rsidRPr="00487E9D">
        <w:rPr>
          <w:rFonts w:ascii="Arial" w:hAnsi="Arial" w:cs="Arial"/>
          <w:color w:val="242424"/>
          <w:sz w:val="20"/>
          <w:szCs w:val="20"/>
        </w:rPr>
        <w:br/>
        <w:t>Transportation: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="007A2994" w:rsidRPr="00487E9D">
        <w:rPr>
          <w:rFonts w:ascii="Arial" w:hAnsi="Arial" w:cs="Arial"/>
          <w:color w:val="242424"/>
          <w:sz w:val="20"/>
          <w:szCs w:val="20"/>
        </w:rPr>
        <w:br/>
        <w:t>Hotel: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  <w:t>$xxx</w:t>
      </w:r>
      <w:r w:rsidR="007A2994" w:rsidRPr="00487E9D">
        <w:rPr>
          <w:rFonts w:ascii="Arial" w:hAnsi="Arial" w:cs="Arial"/>
          <w:color w:val="242424"/>
          <w:sz w:val="20"/>
          <w:szCs w:val="20"/>
        </w:rPr>
        <w:br/>
        <w:t>TOTAL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</w:r>
      <w:r w:rsidR="007A2994" w:rsidRPr="00487E9D">
        <w:rPr>
          <w:rFonts w:ascii="Arial" w:hAnsi="Arial" w:cs="Arial"/>
          <w:color w:val="242424"/>
          <w:sz w:val="20"/>
          <w:szCs w:val="20"/>
        </w:rPr>
        <w:tab/>
        <w:t>$xxx</w:t>
      </w:r>
    </w:p>
    <w:p w14:paraId="0819068D" w14:textId="77777777" w:rsidR="00DA4BE2" w:rsidRDefault="00DA4BE2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1D83A565" w14:textId="77777777" w:rsidR="00D568B9" w:rsidRPr="00D568B9" w:rsidRDefault="00D568B9" w:rsidP="00D568B9">
      <w:pPr>
        <w:spacing w:line="276" w:lineRule="auto"/>
        <w:rPr>
          <w:rFonts w:ascii="Arial" w:hAnsi="Arial" w:cs="Arial"/>
          <w:sz w:val="20"/>
          <w:szCs w:val="20"/>
        </w:rPr>
      </w:pPr>
      <w:r w:rsidRPr="00D568B9">
        <w:rPr>
          <w:rFonts w:ascii="Arial" w:hAnsi="Arial" w:cs="Arial"/>
          <w:sz w:val="20"/>
          <w:szCs w:val="20"/>
        </w:rPr>
        <w:t>If approved, I’ll plan to capture and share the most relevant takeaways post-event, including ideas we can implement to support our strategic initiatives and accelerate innovation within our team. I truly believe the insights and connections I’ll gain at FEI will help drive value well beyond the initial investment.</w:t>
      </w:r>
    </w:p>
    <w:p w14:paraId="5E6CD960" w14:textId="77777777" w:rsidR="00D568B9" w:rsidRPr="00D568B9" w:rsidRDefault="00D568B9" w:rsidP="00D568B9">
      <w:pPr>
        <w:spacing w:line="276" w:lineRule="auto"/>
        <w:rPr>
          <w:rFonts w:ascii="Arial" w:hAnsi="Arial" w:cs="Arial"/>
          <w:sz w:val="20"/>
          <w:szCs w:val="20"/>
        </w:rPr>
      </w:pPr>
    </w:p>
    <w:p w14:paraId="5058FB21" w14:textId="10DC0EDF" w:rsidR="00D568B9" w:rsidRPr="00487E9D" w:rsidRDefault="00D568B9" w:rsidP="00D568B9">
      <w:pPr>
        <w:spacing w:line="276" w:lineRule="auto"/>
        <w:rPr>
          <w:rFonts w:ascii="Arial" w:hAnsi="Arial" w:cs="Arial"/>
          <w:sz w:val="20"/>
          <w:szCs w:val="20"/>
        </w:rPr>
      </w:pPr>
      <w:r w:rsidRPr="00D568B9">
        <w:rPr>
          <w:rFonts w:ascii="Arial" w:hAnsi="Arial" w:cs="Arial"/>
          <w:sz w:val="20"/>
          <w:szCs w:val="20"/>
        </w:rPr>
        <w:t>Thank you for considering my request.</w:t>
      </w:r>
    </w:p>
    <w:p w14:paraId="2CD88586" w14:textId="77777777" w:rsidR="00DA4BE2" w:rsidRDefault="00DA4BE2" w:rsidP="00487E9D">
      <w:pPr>
        <w:spacing w:line="276" w:lineRule="auto"/>
        <w:rPr>
          <w:rFonts w:ascii="Arial" w:hAnsi="Arial" w:cs="Arial"/>
          <w:color w:val="242424"/>
          <w:sz w:val="20"/>
          <w:szCs w:val="20"/>
        </w:rPr>
      </w:pPr>
    </w:p>
    <w:p w14:paraId="6E906606" w14:textId="56D94CA0" w:rsidR="007A2994" w:rsidRPr="00487E9D" w:rsidRDefault="000C5257" w:rsidP="00487E9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Sincerely</w:t>
      </w:r>
      <w:r w:rsidR="007A2994" w:rsidRPr="00487E9D">
        <w:rPr>
          <w:rFonts w:ascii="Arial" w:hAnsi="Arial" w:cs="Arial"/>
          <w:color w:val="242424"/>
          <w:sz w:val="20"/>
          <w:szCs w:val="20"/>
        </w:rPr>
        <w:t>,</w:t>
      </w:r>
    </w:p>
    <w:p w14:paraId="34A6E2ED" w14:textId="77777777" w:rsidR="00DC489A" w:rsidRPr="00487E9D" w:rsidRDefault="00DC489A" w:rsidP="00487E9D">
      <w:pPr>
        <w:spacing w:line="276" w:lineRule="auto"/>
        <w:rPr>
          <w:rFonts w:ascii="Arial" w:hAnsi="Arial" w:cs="Arial"/>
        </w:rPr>
      </w:pPr>
    </w:p>
    <w:sectPr w:rsidR="00DC489A" w:rsidRPr="00487E9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B9CE2" w14:textId="77777777" w:rsidR="00C67D4D" w:rsidRDefault="00C67D4D" w:rsidP="007A2994">
      <w:r>
        <w:separator/>
      </w:r>
    </w:p>
  </w:endnote>
  <w:endnote w:type="continuationSeparator" w:id="0">
    <w:p w14:paraId="54723E64" w14:textId="77777777" w:rsidR="00C67D4D" w:rsidRDefault="00C67D4D" w:rsidP="007A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0D1BE" w14:textId="51FDA548" w:rsidR="007A2994" w:rsidRDefault="007A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CA35" w14:textId="77777777" w:rsidR="00C67D4D" w:rsidRDefault="00C67D4D" w:rsidP="007A2994">
      <w:r>
        <w:separator/>
      </w:r>
    </w:p>
  </w:footnote>
  <w:footnote w:type="continuationSeparator" w:id="0">
    <w:p w14:paraId="6EDBC363" w14:textId="77777777" w:rsidR="00C67D4D" w:rsidRDefault="00C67D4D" w:rsidP="007A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15A9F"/>
    <w:multiLevelType w:val="hybridMultilevel"/>
    <w:tmpl w:val="19949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10447"/>
    <w:multiLevelType w:val="hybridMultilevel"/>
    <w:tmpl w:val="199494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386135">
    <w:abstractNumId w:val="1"/>
  </w:num>
  <w:num w:numId="2" w16cid:durableId="6836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4"/>
    <w:rsid w:val="00004037"/>
    <w:rsid w:val="00011F60"/>
    <w:rsid w:val="000202D7"/>
    <w:rsid w:val="00026459"/>
    <w:rsid w:val="000C5257"/>
    <w:rsid w:val="0016216F"/>
    <w:rsid w:val="001F6B1A"/>
    <w:rsid w:val="00215F24"/>
    <w:rsid w:val="002B4937"/>
    <w:rsid w:val="002C7A2C"/>
    <w:rsid w:val="002E2106"/>
    <w:rsid w:val="002E4986"/>
    <w:rsid w:val="002E69B8"/>
    <w:rsid w:val="0032532C"/>
    <w:rsid w:val="00331E02"/>
    <w:rsid w:val="003734EF"/>
    <w:rsid w:val="00384C02"/>
    <w:rsid w:val="00394790"/>
    <w:rsid w:val="003B4EEE"/>
    <w:rsid w:val="00402090"/>
    <w:rsid w:val="00411A59"/>
    <w:rsid w:val="00423F88"/>
    <w:rsid w:val="00451C04"/>
    <w:rsid w:val="00454CA0"/>
    <w:rsid w:val="00465AB5"/>
    <w:rsid w:val="00487E9D"/>
    <w:rsid w:val="00492D7C"/>
    <w:rsid w:val="00495E1E"/>
    <w:rsid w:val="004B1995"/>
    <w:rsid w:val="00507F4F"/>
    <w:rsid w:val="0054057F"/>
    <w:rsid w:val="0058531D"/>
    <w:rsid w:val="005D1081"/>
    <w:rsid w:val="005E5A09"/>
    <w:rsid w:val="005E79B4"/>
    <w:rsid w:val="00601345"/>
    <w:rsid w:val="0064261D"/>
    <w:rsid w:val="00654619"/>
    <w:rsid w:val="006A2AC6"/>
    <w:rsid w:val="006C3D14"/>
    <w:rsid w:val="00717C62"/>
    <w:rsid w:val="00730DBD"/>
    <w:rsid w:val="00735006"/>
    <w:rsid w:val="00736BC2"/>
    <w:rsid w:val="007966A0"/>
    <w:rsid w:val="007A2994"/>
    <w:rsid w:val="007C4F66"/>
    <w:rsid w:val="007E12F2"/>
    <w:rsid w:val="00821254"/>
    <w:rsid w:val="008269CD"/>
    <w:rsid w:val="00841EE3"/>
    <w:rsid w:val="00871C79"/>
    <w:rsid w:val="008C2309"/>
    <w:rsid w:val="008C42F5"/>
    <w:rsid w:val="009047F8"/>
    <w:rsid w:val="00923233"/>
    <w:rsid w:val="009302B5"/>
    <w:rsid w:val="009315FC"/>
    <w:rsid w:val="00937120"/>
    <w:rsid w:val="00953719"/>
    <w:rsid w:val="009A7590"/>
    <w:rsid w:val="009B28E0"/>
    <w:rsid w:val="009E1B46"/>
    <w:rsid w:val="00A60925"/>
    <w:rsid w:val="00A6601B"/>
    <w:rsid w:val="00AB74EC"/>
    <w:rsid w:val="00AE139A"/>
    <w:rsid w:val="00B731D1"/>
    <w:rsid w:val="00BB455D"/>
    <w:rsid w:val="00BE008A"/>
    <w:rsid w:val="00C231ED"/>
    <w:rsid w:val="00C23DD2"/>
    <w:rsid w:val="00C31A12"/>
    <w:rsid w:val="00C453B2"/>
    <w:rsid w:val="00C67D4D"/>
    <w:rsid w:val="00C8507A"/>
    <w:rsid w:val="00CC0BE7"/>
    <w:rsid w:val="00D10141"/>
    <w:rsid w:val="00D568B9"/>
    <w:rsid w:val="00D74569"/>
    <w:rsid w:val="00DA4BE2"/>
    <w:rsid w:val="00DC079B"/>
    <w:rsid w:val="00DC489A"/>
    <w:rsid w:val="00E4792E"/>
    <w:rsid w:val="00E54158"/>
    <w:rsid w:val="00EC2C88"/>
    <w:rsid w:val="00F67236"/>
    <w:rsid w:val="00FD459F"/>
    <w:rsid w:val="00FF3491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0EF7B"/>
  <w15:chartTrackingRefBased/>
  <w15:docId w15:val="{FBD58B27-3930-4EEB-B9FE-CC9C800C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994"/>
    <w:pPr>
      <w:spacing w:after="0" w:line="240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9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94"/>
    <w:rPr>
      <w:rFonts w:ascii="Segoe UI" w:eastAsiaTheme="minorEastAsia" w:hAnsi="Segoe UI" w:cs="Segoe UI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A2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994"/>
    <w:rPr>
      <w:rFonts w:eastAsiaTheme="minorEastAsia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2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994"/>
    <w:rPr>
      <w:rFonts w:eastAsiaTheme="minorEastAsia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DA4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EFC20D8C33594A97BC3E2AFA0760F7" ma:contentTypeVersion="19" ma:contentTypeDescription="Create a new document." ma:contentTypeScope="" ma:versionID="8791ff227c8be5d23afa4061fdbe4077">
  <xsd:schema xmlns:xsd="http://www.w3.org/2001/XMLSchema" xmlns:xs="http://www.w3.org/2001/XMLSchema" xmlns:p="http://schemas.microsoft.com/office/2006/metadata/properties" xmlns:ns2="824697bd-5f45-4733-94f6-93dd54291ba2" xmlns:ns3="f66c4078-c095-448f-9e77-7ade67ee07b8" targetNamespace="http://schemas.microsoft.com/office/2006/metadata/properties" ma:root="true" ma:fieldsID="c469db11aea0252859fdf6e13caf9645" ns2:_="" ns3:_="">
    <xsd:import namespace="824697bd-5f45-4733-94f6-93dd54291ba2"/>
    <xsd:import namespace="f66c4078-c095-448f-9e77-7ade67ee0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697bd-5f45-4733-94f6-93dd54291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4078-c095-448f-9e77-7ade67ee07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4f1f38-656f-428e-bac1-3bd76ecb47d6}" ma:internalName="TaxCatchAll" ma:showField="CatchAllData" ma:web="f66c4078-c095-448f-9e77-7ade67ee0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6c4078-c095-448f-9e77-7ade67ee07b8" xsi:nil="true"/>
    <lcf76f155ced4ddcb4097134ff3c332f xmlns="824697bd-5f45-4733-94f6-93dd54291b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BF5285-6699-4428-B5A4-08DA2176F7D2}"/>
</file>

<file path=customXml/itemProps2.xml><?xml version="1.0" encoding="utf-8"?>
<ds:datastoreItem xmlns:ds="http://schemas.openxmlformats.org/officeDocument/2006/customXml" ds:itemID="{2C973320-36AE-4B0D-8832-63200A8636E8}"/>
</file>

<file path=customXml/itemProps3.xml><?xml version="1.0" encoding="utf-8"?>
<ds:datastoreItem xmlns:ds="http://schemas.openxmlformats.org/officeDocument/2006/customXml" ds:itemID="{3C389832-71D9-4F72-ACA2-8E9025FF4A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4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Kozak, Laura</dc:creator>
  <cp:keywords/>
  <dc:description/>
  <cp:lastModifiedBy>Sellin, Daphne</cp:lastModifiedBy>
  <cp:revision>2</cp:revision>
  <dcterms:created xsi:type="dcterms:W3CDTF">2025-04-15T19:42:00Z</dcterms:created>
  <dcterms:modified xsi:type="dcterms:W3CDTF">2025-04-15T19:42:00Z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1b4a6d7-967f-4d55-9d13-d94940dabb24_Enabled">
    <vt:lpwstr>true</vt:lpwstr>
  </property>
  <property fmtid="{D5CDD505-2E9C-101B-9397-08002B2CF9AE}" pid="3" name="MSIP_Label_e1b4a6d7-967f-4d55-9d13-d94940dabb24_SetDate">
    <vt:lpwstr>2022-02-13T22:27:28Z</vt:lpwstr>
  </property>
  <property fmtid="{D5CDD505-2E9C-101B-9397-08002B2CF9AE}" pid="4" name="MSIP_Label_e1b4a6d7-967f-4d55-9d13-d94940dabb24_Method">
    <vt:lpwstr>Privileged</vt:lpwstr>
  </property>
  <property fmtid="{D5CDD505-2E9C-101B-9397-08002B2CF9AE}" pid="5" name="MSIP_Label_e1b4a6d7-967f-4d55-9d13-d94940dabb24_Name">
    <vt:lpwstr>e1b4a6d7-967f-4d55-9d13-d94940dabb24</vt:lpwstr>
  </property>
  <property fmtid="{D5CDD505-2E9C-101B-9397-08002B2CF9AE}" pid="6" name="MSIP_Label_e1b4a6d7-967f-4d55-9d13-d94940dabb24_SiteId">
    <vt:lpwstr>2567d566-604c-408a-8a60-55d0dc9d9d6b</vt:lpwstr>
  </property>
  <property fmtid="{D5CDD505-2E9C-101B-9397-08002B2CF9AE}" pid="7" name="MSIP_Label_e1b4a6d7-967f-4d55-9d13-d94940dabb24_ActionId">
    <vt:lpwstr>a6bf6351-c57c-4079-afeb-6974f5e63076</vt:lpwstr>
  </property>
  <property fmtid="{D5CDD505-2E9C-101B-9397-08002B2CF9AE}" pid="8" name="MSIP_Label_e1b4a6d7-967f-4d55-9d13-d94940dabb24_ContentBits">
    <vt:lpwstr>0</vt:lpwstr>
  </property>
  <property fmtid="{D5CDD505-2E9C-101B-9397-08002B2CF9AE}" pid="9" name="ContentTypeId">
    <vt:lpwstr>0x01010068EFC20D8C33594A97BC3E2AFA0760F7</vt:lpwstr>
  </property>
</Properties>
</file>