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EE87" w14:textId="47AE2469" w:rsidR="0065057A" w:rsidRDefault="00F72165">
      <w:r>
        <w:t>Informa-Connect June 2</w:t>
      </w:r>
      <w:r w:rsidRPr="00F72165">
        <w:rPr>
          <w:vertAlign w:val="superscript"/>
        </w:rPr>
        <w:t>nd</w:t>
      </w:r>
      <w:r>
        <w:t xml:space="preserve"> – 3</w:t>
      </w:r>
      <w:r w:rsidRPr="00F72165">
        <w:rPr>
          <w:vertAlign w:val="superscript"/>
        </w:rPr>
        <w:t>rd</w:t>
      </w:r>
      <w:r>
        <w:t xml:space="preserve"> </w:t>
      </w:r>
    </w:p>
    <w:p w14:paraId="69AA3B91" w14:textId="77777777" w:rsidR="00F72165" w:rsidRDefault="00F72165"/>
    <w:p w14:paraId="24B61421" w14:textId="7C29F7E6" w:rsidR="00F72165" w:rsidRPr="001D4DB1" w:rsidRDefault="00F72165">
      <w:pPr>
        <w:rPr>
          <w:b/>
          <w:bCs/>
          <w:u w:val="single"/>
        </w:rPr>
      </w:pPr>
      <w:r w:rsidRPr="001D4DB1">
        <w:rPr>
          <w:b/>
          <w:bCs/>
          <w:u w:val="single"/>
        </w:rPr>
        <w:t>Monday June 2, 2025</w:t>
      </w:r>
    </w:p>
    <w:p w14:paraId="44ED8D73" w14:textId="71DEC7FD" w:rsidR="00F72165" w:rsidRDefault="00F72165">
      <w:r>
        <w:t xml:space="preserve">9:30am Lessons Learned in Interpreting and Operationalizing USP Requirement 795 and 797 Updates </w:t>
      </w:r>
    </w:p>
    <w:p w14:paraId="6DDF0CC7" w14:textId="4E78A830" w:rsidR="00F72165" w:rsidRDefault="00F72165">
      <w:r w:rsidRPr="00F72165">
        <w:rPr>
          <w:highlight w:val="yellow"/>
        </w:rPr>
        <w:t>10:45am Compounding Policy Landscape Update-Key Challenges and Emerging Issues</w:t>
      </w:r>
      <w:r>
        <w:t xml:space="preserve"> </w:t>
      </w:r>
    </w:p>
    <w:p w14:paraId="6B66FC6C" w14:textId="7AC7E2A9" w:rsidR="00C906CE" w:rsidRDefault="00C906CE" w:rsidP="00C906CE">
      <w:pPr>
        <w:ind w:left="720"/>
      </w:pPr>
      <w:r>
        <w:t xml:space="preserve">Pharmacist link: </w:t>
      </w:r>
      <w:hyperlink r:id="rId4" w:history="1">
        <w:r w:rsidRPr="00821829">
          <w:rPr>
            <w:rStyle w:val="Hyperlink"/>
          </w:rPr>
          <w:t>https://docs.google.com/forms/d/e/1FAIpQLScEaGqBnr-qU4IxK_T9TFH9vJ55lTxOEaupSg7jHFQRBfTv8A/viewform?usp=header</w:t>
        </w:r>
      </w:hyperlink>
    </w:p>
    <w:p w14:paraId="3B519815" w14:textId="0E8BF3C6" w:rsidR="00C906CE" w:rsidRDefault="00C906CE" w:rsidP="00C906CE">
      <w:pPr>
        <w:ind w:left="720"/>
      </w:pPr>
      <w:r>
        <w:t xml:space="preserve">Technician link: </w:t>
      </w:r>
      <w:hyperlink r:id="rId5" w:history="1">
        <w:r w:rsidRPr="00821829">
          <w:rPr>
            <w:rStyle w:val="Hyperlink"/>
          </w:rPr>
          <w:t>https://docs.google.com/forms/d/e/1FAIpQLScZuqaxtU07oWT76IjwHxx3xUeqJG01QGbrtcJXQW0CaRE1qw/viewform?usp=header</w:t>
        </w:r>
      </w:hyperlink>
    </w:p>
    <w:p w14:paraId="7761E700" w14:textId="77777777" w:rsidR="00C906CE" w:rsidRDefault="00C906CE"/>
    <w:p w14:paraId="76ED181F" w14:textId="792B91E4" w:rsidR="00F72165" w:rsidRDefault="00F72165">
      <w:r w:rsidRPr="00F72165">
        <w:rPr>
          <w:highlight w:val="yellow"/>
        </w:rPr>
        <w:t>11:30am Dissect Current Audits and 483s</w:t>
      </w:r>
      <w:r>
        <w:t xml:space="preserve"> </w:t>
      </w:r>
    </w:p>
    <w:p w14:paraId="7841B7BC" w14:textId="6853857C" w:rsidR="00F72165" w:rsidRDefault="00C906CE" w:rsidP="00C906CE">
      <w:pPr>
        <w:ind w:left="720"/>
      </w:pPr>
      <w:r>
        <w:t xml:space="preserve">Pharmacist link: </w:t>
      </w:r>
      <w:hyperlink r:id="rId6" w:history="1">
        <w:r w:rsidRPr="00821829">
          <w:rPr>
            <w:rStyle w:val="Hyperlink"/>
          </w:rPr>
          <w:t>https://docs.google.com/forms/d/e/1FAIpQLScfN4yJMNoC_iVhPDqLS8geTTb7zouzCCv4vfeDZiiVX3EYZg/viewform?usp=header</w:t>
        </w:r>
      </w:hyperlink>
    </w:p>
    <w:p w14:paraId="031CA0E6" w14:textId="63FE4916" w:rsidR="00C906CE" w:rsidRDefault="00C906CE" w:rsidP="00C906CE">
      <w:pPr>
        <w:ind w:left="720"/>
      </w:pPr>
      <w:r>
        <w:t xml:space="preserve">Technician link: </w:t>
      </w:r>
      <w:hyperlink r:id="rId7" w:history="1">
        <w:r w:rsidRPr="00821829">
          <w:rPr>
            <w:rStyle w:val="Hyperlink"/>
          </w:rPr>
          <w:t>https://docs.google.com/forms/d/e/1FAIpQLSd05yE4aKdgek0Xa9TngZW_CE53VcXCk0Fkh9q7WsFnUVOi6Q/viewform?usp=header</w:t>
        </w:r>
      </w:hyperlink>
    </w:p>
    <w:p w14:paraId="0BD3F879" w14:textId="77777777" w:rsidR="00C906CE" w:rsidRDefault="00C906CE"/>
    <w:p w14:paraId="0ED2055B" w14:textId="194CBE93" w:rsidR="00F72165" w:rsidRDefault="00F72165">
      <w:r w:rsidRPr="00F72165">
        <w:rPr>
          <w:highlight w:val="yellow"/>
        </w:rPr>
        <w:t>1:45pm GLP-1s – Current Regulatory Landscape and Lessons Learned</w:t>
      </w:r>
      <w:r>
        <w:t xml:space="preserve"> </w:t>
      </w:r>
    </w:p>
    <w:p w14:paraId="5DFB7916" w14:textId="13E7A8C7" w:rsidR="007A5B21" w:rsidRDefault="007A5B21" w:rsidP="007A5B21">
      <w:pPr>
        <w:ind w:left="720"/>
      </w:pPr>
      <w:r>
        <w:t xml:space="preserve">Pharmacist link: </w:t>
      </w:r>
      <w:hyperlink r:id="rId8" w:history="1">
        <w:r w:rsidRPr="00821829">
          <w:rPr>
            <w:rStyle w:val="Hyperlink"/>
          </w:rPr>
          <w:t>https://docs.google.com/forms/d/e/1FAIpQLScMuEiB2QfcVDPt-enUwpyR5L_daUywRc0VKSDx98hrT07smA/viewform?usp=header</w:t>
        </w:r>
      </w:hyperlink>
    </w:p>
    <w:p w14:paraId="30D15C3C" w14:textId="2CD95B81" w:rsidR="007A5B21" w:rsidRDefault="007A5B21" w:rsidP="007A5B21">
      <w:pPr>
        <w:ind w:left="720"/>
      </w:pPr>
      <w:r>
        <w:t xml:space="preserve">Technician link: </w:t>
      </w:r>
      <w:hyperlink r:id="rId9" w:history="1">
        <w:r w:rsidRPr="00821829">
          <w:rPr>
            <w:rStyle w:val="Hyperlink"/>
          </w:rPr>
          <w:t>https://docs.google.com/forms/d/e/1FAIpQLScYUl8z-MeUfvEg1ZXL5k2GI4B1Zfeyq8P5VEVmQD0cXvqYzQ/viewform?usp=header</w:t>
        </w:r>
      </w:hyperlink>
    </w:p>
    <w:p w14:paraId="228F762C" w14:textId="77777777" w:rsidR="007A5B21" w:rsidRDefault="007A5B21"/>
    <w:p w14:paraId="65513085" w14:textId="26D14A37" w:rsidR="00F72165" w:rsidRDefault="00F72165">
      <w:r>
        <w:t xml:space="preserve">2:30pm Enhancing Patient Care </w:t>
      </w:r>
      <w:proofErr w:type="gramStart"/>
      <w:r>
        <w:t>By</w:t>
      </w:r>
      <w:proofErr w:type="gramEnd"/>
      <w:r>
        <w:t xml:space="preserve"> Fostering Collaboration Between 503A and 503B Facilities</w:t>
      </w:r>
    </w:p>
    <w:p w14:paraId="444D7522" w14:textId="4434CD8C" w:rsidR="00F72165" w:rsidRDefault="00F72165">
      <w:r>
        <w:t xml:space="preserve">3:45pm Power Hour – Roundtable Discussion Addressing Compounding’s Greatest Challenges </w:t>
      </w:r>
    </w:p>
    <w:p w14:paraId="797AE964" w14:textId="77777777" w:rsidR="00F72165" w:rsidRDefault="00F72165"/>
    <w:p w14:paraId="12EEC7EF" w14:textId="46EE75F2" w:rsidR="00F72165" w:rsidRPr="001D4DB1" w:rsidRDefault="00F72165">
      <w:pPr>
        <w:rPr>
          <w:b/>
          <w:bCs/>
          <w:u w:val="single"/>
        </w:rPr>
      </w:pPr>
      <w:r w:rsidRPr="001D4DB1">
        <w:rPr>
          <w:b/>
          <w:bCs/>
          <w:u w:val="single"/>
        </w:rPr>
        <w:t>Tuesday June 3, 2025</w:t>
      </w:r>
    </w:p>
    <w:p w14:paraId="501DB5F2" w14:textId="420C4C4B" w:rsidR="00F72165" w:rsidRDefault="00F72165">
      <w:r w:rsidRPr="00F72165">
        <w:rPr>
          <w:highlight w:val="yellow"/>
        </w:rPr>
        <w:t>9am Navigating USP Regulatory Adherence and 503A- Specific Strategies to Operationalize</w:t>
      </w:r>
      <w:r>
        <w:t xml:space="preserve"> </w:t>
      </w:r>
    </w:p>
    <w:p w14:paraId="77BE0080" w14:textId="0E7A5312" w:rsidR="00C8217A" w:rsidRDefault="00C8217A" w:rsidP="00C8217A">
      <w:pPr>
        <w:ind w:left="720"/>
      </w:pPr>
      <w:r>
        <w:t xml:space="preserve">Pharmacist link: </w:t>
      </w:r>
      <w:hyperlink r:id="rId10" w:history="1">
        <w:r w:rsidRPr="00821829">
          <w:rPr>
            <w:rStyle w:val="Hyperlink"/>
          </w:rPr>
          <w:t>https://docs.google.com/forms/d/e/1FAIpQLSd6AWkolXL340KgzRsLjcria3rjIzA7x9uxMWrtsujg_vUmiw/viewform?usp=header</w:t>
        </w:r>
      </w:hyperlink>
    </w:p>
    <w:p w14:paraId="4CE9B502" w14:textId="3F3368A1" w:rsidR="00C8217A" w:rsidRDefault="00C8217A" w:rsidP="00C8217A">
      <w:pPr>
        <w:ind w:left="720"/>
      </w:pPr>
      <w:r>
        <w:t xml:space="preserve">Technician link: </w:t>
      </w:r>
      <w:hyperlink r:id="rId11" w:history="1">
        <w:r w:rsidRPr="00821829">
          <w:rPr>
            <w:rStyle w:val="Hyperlink"/>
          </w:rPr>
          <w:t>https://docs.google.com/forms/d/e/1FAIpQLSe7Vm1ZqUsYNGNqFJTfXKefWqPGjCQs5ejWasZu57DWCAmxSQ/viewform?usp=header</w:t>
        </w:r>
      </w:hyperlink>
    </w:p>
    <w:p w14:paraId="40784876" w14:textId="77777777" w:rsidR="00C8217A" w:rsidRDefault="00C8217A"/>
    <w:p w14:paraId="2B45D5EC" w14:textId="1A215ED6" w:rsidR="00F72165" w:rsidRDefault="00F72165">
      <w:r w:rsidRPr="00F72165">
        <w:rPr>
          <w:highlight w:val="yellow"/>
        </w:rPr>
        <w:t>9am Examining the 503B Regulatory Landscape – Recent Updates and Industry Impact</w:t>
      </w:r>
    </w:p>
    <w:p w14:paraId="538C3884" w14:textId="1A587F6E" w:rsidR="00337BC0" w:rsidRDefault="00337BC0" w:rsidP="00337BC0">
      <w:pPr>
        <w:ind w:left="720"/>
      </w:pPr>
      <w:r>
        <w:t xml:space="preserve">Pharmacist link: </w:t>
      </w:r>
      <w:hyperlink r:id="rId12" w:history="1">
        <w:r w:rsidRPr="00821829">
          <w:rPr>
            <w:rStyle w:val="Hyperlink"/>
          </w:rPr>
          <w:t>https://docs.google.com/forms/d/e/1FAIpQLSf7t_MWG3wdcQAC25WrzcwwoMaA2FG0zeEAwFcfS0L8dy79Cg/viewform?usp=header</w:t>
        </w:r>
      </w:hyperlink>
    </w:p>
    <w:p w14:paraId="5CBAA91B" w14:textId="63BE13A1" w:rsidR="00337BC0" w:rsidRDefault="00337BC0" w:rsidP="00337BC0">
      <w:pPr>
        <w:ind w:left="720"/>
      </w:pPr>
      <w:r>
        <w:t xml:space="preserve">Technician link: </w:t>
      </w:r>
      <w:hyperlink r:id="rId13" w:history="1">
        <w:r w:rsidRPr="00821829">
          <w:rPr>
            <w:rStyle w:val="Hyperlink"/>
          </w:rPr>
          <w:t>https://docs.google.com/forms/d/e/1FAIpQLSev75lhBy8aL5Zo-AIz548zZAJ7z1TCzpl4czXrK3T7AcubvA/viewform?usp=header</w:t>
        </w:r>
      </w:hyperlink>
    </w:p>
    <w:p w14:paraId="7D2DC04F" w14:textId="77777777" w:rsidR="00337BC0" w:rsidRDefault="00337BC0"/>
    <w:p w14:paraId="6A90F999" w14:textId="524DFA8B" w:rsidR="00F72165" w:rsidRDefault="00F72165">
      <w:r w:rsidRPr="00F72165">
        <w:rPr>
          <w:highlight w:val="yellow"/>
        </w:rPr>
        <w:t>9:45am Managing Drug Shortages – Compliance Strategies for 503A Pharmacies</w:t>
      </w:r>
      <w:r>
        <w:t xml:space="preserve"> </w:t>
      </w:r>
    </w:p>
    <w:p w14:paraId="42627C02" w14:textId="0AE3AAF7" w:rsidR="00C906CE" w:rsidRDefault="00C906CE" w:rsidP="00C906CE">
      <w:pPr>
        <w:ind w:left="720"/>
      </w:pPr>
      <w:r>
        <w:t xml:space="preserve">Pharmacist link: </w:t>
      </w:r>
      <w:hyperlink r:id="rId14" w:history="1">
        <w:r w:rsidRPr="00821829">
          <w:rPr>
            <w:rStyle w:val="Hyperlink"/>
          </w:rPr>
          <w:t>https://docs.google.com/forms/d/e/1FAIpQLSfSfHYNuB5TVNBtz-tnL0bejH9NrO5WWoZbbKglfycK7aVXUw/viewform?usp=header</w:t>
        </w:r>
      </w:hyperlink>
    </w:p>
    <w:p w14:paraId="702FCCEF" w14:textId="0854722C" w:rsidR="00C906CE" w:rsidRDefault="00C906CE" w:rsidP="00C906CE">
      <w:pPr>
        <w:ind w:left="720"/>
      </w:pPr>
      <w:r>
        <w:t xml:space="preserve">Technician link: </w:t>
      </w:r>
      <w:hyperlink r:id="rId15" w:history="1">
        <w:r w:rsidRPr="00821829">
          <w:rPr>
            <w:rStyle w:val="Hyperlink"/>
          </w:rPr>
          <w:t>https://docs.google.com/forms/d/e/1FAIpQLSfc85TkOuviaCA00qF7USanQ3e_4egoBf-7LjsoXBHJ94NzMA/viewform?usp=header</w:t>
        </w:r>
      </w:hyperlink>
    </w:p>
    <w:p w14:paraId="27933C12" w14:textId="77777777" w:rsidR="00C906CE" w:rsidRDefault="00C906CE"/>
    <w:p w14:paraId="7A44CBCB" w14:textId="268D75A2" w:rsidR="00F72165" w:rsidRDefault="00F72165">
      <w:r w:rsidRPr="00F72165">
        <w:rPr>
          <w:highlight w:val="yellow"/>
        </w:rPr>
        <w:t xml:space="preserve">9:45am Legal Spotlight – FDA’s Removal of </w:t>
      </w:r>
      <w:proofErr w:type="spellStart"/>
      <w:r w:rsidRPr="00F72165">
        <w:rPr>
          <w:highlight w:val="yellow"/>
        </w:rPr>
        <w:t>Tirzepatide</w:t>
      </w:r>
      <w:proofErr w:type="spellEnd"/>
      <w:r w:rsidRPr="00F72165">
        <w:rPr>
          <w:highlight w:val="yellow"/>
        </w:rPr>
        <w:t xml:space="preserve"> from the Drug Shortage List</w:t>
      </w:r>
      <w:r>
        <w:t xml:space="preserve"> </w:t>
      </w:r>
    </w:p>
    <w:p w14:paraId="3CAD8C8C" w14:textId="43DAB3CC" w:rsidR="00C906CE" w:rsidRDefault="00C906CE" w:rsidP="00C906CE">
      <w:pPr>
        <w:ind w:left="720"/>
      </w:pPr>
      <w:r>
        <w:t xml:space="preserve">Pharmacist link: </w:t>
      </w:r>
      <w:hyperlink r:id="rId16" w:history="1">
        <w:r w:rsidRPr="00821829">
          <w:rPr>
            <w:rStyle w:val="Hyperlink"/>
          </w:rPr>
          <w:t>https://docs.google.com/forms/d/e/1FAIpQLSfOEAlyZWdRRPYVB1n63Wme1Q4VRZ0bsFkqHkMffGcqWNAhsg/viewform?usp=header</w:t>
        </w:r>
      </w:hyperlink>
    </w:p>
    <w:p w14:paraId="57B1CBE8" w14:textId="17A8FF38" w:rsidR="00C906CE" w:rsidRDefault="00C906CE" w:rsidP="00C906CE">
      <w:pPr>
        <w:ind w:left="720"/>
      </w:pPr>
      <w:r>
        <w:lastRenderedPageBreak/>
        <w:t xml:space="preserve">Technician link: </w:t>
      </w:r>
      <w:hyperlink r:id="rId17" w:history="1">
        <w:r w:rsidRPr="00821829">
          <w:rPr>
            <w:rStyle w:val="Hyperlink"/>
          </w:rPr>
          <w:t>https://docs.google.com/forms/d/e/1FAIpQLScxlD4mwGACFUPhnlUrvR9BuiqUDmQXe07317j7xGGxehxRNg/viewform?usp=header</w:t>
        </w:r>
      </w:hyperlink>
    </w:p>
    <w:p w14:paraId="08ADDCA6" w14:textId="77777777" w:rsidR="00C906CE" w:rsidRDefault="00C906CE"/>
    <w:p w14:paraId="780429EC" w14:textId="556BA2AF" w:rsidR="00F72165" w:rsidRDefault="00F72165">
      <w:r w:rsidRPr="00F72165">
        <w:rPr>
          <w:highlight w:val="yellow"/>
        </w:rPr>
        <w:t>11am Navigating Drug Shortages for Health Systems – Collaborative Strategies with 503A Pharmacies</w:t>
      </w:r>
      <w:r>
        <w:t xml:space="preserve"> </w:t>
      </w:r>
    </w:p>
    <w:p w14:paraId="78FBC266" w14:textId="3F135005" w:rsidR="00C906CE" w:rsidRDefault="00C906CE" w:rsidP="00C906CE">
      <w:pPr>
        <w:ind w:left="720"/>
      </w:pPr>
      <w:r>
        <w:t xml:space="preserve">Pharmacist link: </w:t>
      </w:r>
      <w:hyperlink r:id="rId18" w:history="1">
        <w:r w:rsidRPr="00821829">
          <w:rPr>
            <w:rStyle w:val="Hyperlink"/>
          </w:rPr>
          <w:t>https://docs.google.com/forms/d/e/1FAIpQLSecAHfxyYdcX9bGc822n-sk9ZDWv8FYQTs6X2orCRtnD7eThA/viewform?usp=header</w:t>
        </w:r>
      </w:hyperlink>
    </w:p>
    <w:p w14:paraId="2AE8E028" w14:textId="05DD39E0" w:rsidR="00C906CE" w:rsidRDefault="00C906CE" w:rsidP="00C906CE">
      <w:pPr>
        <w:ind w:left="720"/>
      </w:pPr>
      <w:r>
        <w:t xml:space="preserve">Technician link: </w:t>
      </w:r>
      <w:hyperlink r:id="rId19" w:history="1">
        <w:r w:rsidRPr="00821829">
          <w:rPr>
            <w:rStyle w:val="Hyperlink"/>
          </w:rPr>
          <w:t>https://docs.google.com/forms/d/e/1FAIpQLSfl-Q_8ieRlT271-KDnJBXV1B8OtZpBg7tNy-5kHGtGeV8FqA/viewform?usp=header</w:t>
        </w:r>
      </w:hyperlink>
    </w:p>
    <w:p w14:paraId="2E4D9A0B" w14:textId="77777777" w:rsidR="00C906CE" w:rsidRDefault="00C906CE"/>
    <w:p w14:paraId="1A310F75" w14:textId="59F9EC57" w:rsidR="00F72165" w:rsidRDefault="00F72165">
      <w:r>
        <w:t>11am Mastering Drug Shortages – Regulatory and Operational Strategies for 503Bs</w:t>
      </w:r>
    </w:p>
    <w:p w14:paraId="700679C9" w14:textId="284F5443" w:rsidR="00F72165" w:rsidRDefault="00F72165">
      <w:r w:rsidRPr="00F72165">
        <w:rPr>
          <w:highlight w:val="yellow"/>
        </w:rPr>
        <w:t xml:space="preserve">11:45am Mastering State Board 503A Requirements </w:t>
      </w:r>
      <w:proofErr w:type="spellStart"/>
      <w:r w:rsidRPr="00F72165">
        <w:rPr>
          <w:highlight w:val="yellow"/>
        </w:rPr>
        <w:t>ad</w:t>
      </w:r>
      <w:proofErr w:type="spellEnd"/>
      <w:r w:rsidRPr="00F72165">
        <w:rPr>
          <w:highlight w:val="yellow"/>
        </w:rPr>
        <w:t xml:space="preserve"> Enhancing Inspection Readiness</w:t>
      </w:r>
      <w:r>
        <w:t xml:space="preserve"> </w:t>
      </w:r>
    </w:p>
    <w:p w14:paraId="15E857AE" w14:textId="19B0CCE8" w:rsidR="00F26D1F" w:rsidRDefault="00F26D1F" w:rsidP="00F26D1F">
      <w:pPr>
        <w:ind w:left="720"/>
      </w:pPr>
      <w:r>
        <w:t xml:space="preserve">Pharmacist link: </w:t>
      </w:r>
      <w:hyperlink r:id="rId20" w:history="1">
        <w:r w:rsidRPr="00821829">
          <w:rPr>
            <w:rStyle w:val="Hyperlink"/>
          </w:rPr>
          <w:t>https://docs.google.com/forms/d/e/1FAIpQLSejRjInSuzyvqemJYuNxU5sjsskv2W_VDCrFkn6ggpiFxeR0g/viewform?usp=header</w:t>
        </w:r>
      </w:hyperlink>
    </w:p>
    <w:p w14:paraId="657BB769" w14:textId="11A4807C" w:rsidR="00F26D1F" w:rsidRDefault="00F26D1F" w:rsidP="00F26D1F">
      <w:pPr>
        <w:ind w:left="720"/>
      </w:pPr>
      <w:r>
        <w:t xml:space="preserve">Technician link: </w:t>
      </w:r>
      <w:hyperlink r:id="rId21" w:history="1">
        <w:r w:rsidRPr="00821829">
          <w:rPr>
            <w:rStyle w:val="Hyperlink"/>
          </w:rPr>
          <w:t>https://docs.google.com/forms/d/e/1FAIpQLSfd8aARNWodbh4PpSAa-HIgZJKEwVmWctJ8tFxA_1QL8m7R1Q/viewform?usp=header</w:t>
        </w:r>
      </w:hyperlink>
    </w:p>
    <w:p w14:paraId="11C007AA" w14:textId="77777777" w:rsidR="00F26D1F" w:rsidRDefault="00F26D1F"/>
    <w:p w14:paraId="38702214" w14:textId="4F345ED8" w:rsidR="00F72165" w:rsidRDefault="00F72165">
      <w:r w:rsidRPr="00F72165">
        <w:rPr>
          <w:highlight w:val="yellow"/>
        </w:rPr>
        <w:t>11:45am Best Practices in 503B Quality Assurance to Ensure cGMP Compliance</w:t>
      </w:r>
      <w:r>
        <w:t xml:space="preserve"> </w:t>
      </w:r>
    </w:p>
    <w:p w14:paraId="02CD08EA" w14:textId="08DEA7A8" w:rsidR="00C906CE" w:rsidRDefault="00C906CE" w:rsidP="00C906CE">
      <w:pPr>
        <w:ind w:left="720"/>
      </w:pPr>
      <w:r>
        <w:t xml:space="preserve">Pharmacist link: </w:t>
      </w:r>
      <w:hyperlink r:id="rId22" w:history="1">
        <w:r w:rsidRPr="00821829">
          <w:rPr>
            <w:rStyle w:val="Hyperlink"/>
          </w:rPr>
          <w:t>https://docs.google.com/forms/d/e/1FAIpQLSc8aGLCc1TkKgIvnb9g-FsIvJpQnUHe-swz9h_MQWcnKKk1ig/viewform?usp=header</w:t>
        </w:r>
      </w:hyperlink>
    </w:p>
    <w:p w14:paraId="372670F3" w14:textId="59093B5F" w:rsidR="00C906CE" w:rsidRDefault="00C906CE" w:rsidP="00C906CE">
      <w:pPr>
        <w:ind w:left="720"/>
      </w:pPr>
      <w:r>
        <w:t xml:space="preserve">Technician link: </w:t>
      </w:r>
      <w:hyperlink r:id="rId23" w:history="1">
        <w:r w:rsidRPr="00821829">
          <w:rPr>
            <w:rStyle w:val="Hyperlink"/>
          </w:rPr>
          <w:t>https://docs.google.com/forms/d/e/1FAIpQLSeEMLh-FjIYdYi_kD8kzkJpXKQ4vCyLk2PWKortQBWxoblwIA/viewform?usp=header</w:t>
        </w:r>
      </w:hyperlink>
    </w:p>
    <w:p w14:paraId="110C238B" w14:textId="77777777" w:rsidR="00C906CE" w:rsidRDefault="00C906CE"/>
    <w:p w14:paraId="3005F19C" w14:textId="6BA8AA7B" w:rsidR="00F72165" w:rsidRDefault="00F72165">
      <w:r>
        <w:t xml:space="preserve">1:30pm The Cost of cGMP Compliance </w:t>
      </w:r>
    </w:p>
    <w:p w14:paraId="01509810" w14:textId="7141F3DB" w:rsidR="00F72165" w:rsidRDefault="00F72165">
      <w:r w:rsidRPr="00F72165">
        <w:rPr>
          <w:highlight w:val="yellow"/>
        </w:rPr>
        <w:t>2:15pm AI in Compounding – Navigating Regulatory Considerations</w:t>
      </w:r>
      <w:r>
        <w:t xml:space="preserve"> </w:t>
      </w:r>
    </w:p>
    <w:p w14:paraId="47DDEC9F" w14:textId="42872112" w:rsidR="00C8217A" w:rsidRDefault="00C8217A" w:rsidP="00C8217A">
      <w:pPr>
        <w:ind w:left="720"/>
      </w:pPr>
      <w:r>
        <w:lastRenderedPageBreak/>
        <w:t xml:space="preserve">Pharmacist link: </w:t>
      </w:r>
      <w:hyperlink r:id="rId24" w:history="1">
        <w:r w:rsidRPr="00821829">
          <w:rPr>
            <w:rStyle w:val="Hyperlink"/>
          </w:rPr>
          <w:t>https://docs.google.com/forms/d/e/1FAIpQLSegpFxtcveBkXdD7ubaq8Awh78X5PxTGTWloZCnmR4ooiWF-g/viewform?usp=header</w:t>
        </w:r>
      </w:hyperlink>
    </w:p>
    <w:p w14:paraId="2937ED70" w14:textId="2A387206" w:rsidR="00C8217A" w:rsidRDefault="00C8217A" w:rsidP="00C8217A">
      <w:pPr>
        <w:ind w:left="720"/>
      </w:pPr>
      <w:r>
        <w:t xml:space="preserve">Technician link: </w:t>
      </w:r>
      <w:hyperlink r:id="rId25" w:history="1">
        <w:r w:rsidRPr="00821829">
          <w:rPr>
            <w:rStyle w:val="Hyperlink"/>
          </w:rPr>
          <w:t>https://docs.google.com/forms/d/e/1FAIpQLSc4FO2KT5elgHq3S2hY2_2PIIdP_PJt7rF7wOiTd2WEn65ONA/viewform?usp=header</w:t>
        </w:r>
      </w:hyperlink>
    </w:p>
    <w:p w14:paraId="73413AB1" w14:textId="77777777" w:rsidR="00C8217A" w:rsidRDefault="00C8217A"/>
    <w:sectPr w:rsidR="00C8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65"/>
    <w:rsid w:val="000E2AC4"/>
    <w:rsid w:val="001C2C31"/>
    <w:rsid w:val="001D4DB1"/>
    <w:rsid w:val="00337BC0"/>
    <w:rsid w:val="0065057A"/>
    <w:rsid w:val="007A5B21"/>
    <w:rsid w:val="009B4DED"/>
    <w:rsid w:val="00C52C88"/>
    <w:rsid w:val="00C8217A"/>
    <w:rsid w:val="00C906CE"/>
    <w:rsid w:val="00F138C6"/>
    <w:rsid w:val="00F26D1F"/>
    <w:rsid w:val="00F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414B0"/>
  <w15:chartTrackingRefBased/>
  <w15:docId w15:val="{14554C02-FBEC-7347-8A6A-2FD18107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1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6D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uEiB2QfcVDPt-enUwpyR5L_daUywRc0VKSDx98hrT07smA/viewform?usp=header" TargetMode="External"/><Relationship Id="rId13" Type="http://schemas.openxmlformats.org/officeDocument/2006/relationships/hyperlink" Target="https://docs.google.com/forms/d/e/1FAIpQLSev75lhBy8aL5Zo-AIz548zZAJ7z1TCzpl4czXrK3T7AcubvA/viewform?usp=header" TargetMode="External"/><Relationship Id="rId18" Type="http://schemas.openxmlformats.org/officeDocument/2006/relationships/hyperlink" Target="https://docs.google.com/forms/d/e/1FAIpQLSecAHfxyYdcX9bGc822n-sk9ZDWv8FYQTs6X2orCRtnD7eThA/viewform?usp=heade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forms/d/e/1FAIpQLSfd8aARNWodbh4PpSAa-HIgZJKEwVmWctJ8tFxA_1QL8m7R1Q/viewform?usp=header" TargetMode="External"/><Relationship Id="rId7" Type="http://schemas.openxmlformats.org/officeDocument/2006/relationships/hyperlink" Target="https://docs.google.com/forms/d/e/1FAIpQLSd05yE4aKdgek0Xa9TngZW_CE53VcXCk0Fkh9q7WsFnUVOi6Q/viewform?usp=header" TargetMode="External"/><Relationship Id="rId12" Type="http://schemas.openxmlformats.org/officeDocument/2006/relationships/hyperlink" Target="https://docs.google.com/forms/d/e/1FAIpQLSf7t_MWG3wdcQAC25WrzcwwoMaA2FG0zeEAwFcfS0L8dy79Cg/viewform?usp=header" TargetMode="External"/><Relationship Id="rId17" Type="http://schemas.openxmlformats.org/officeDocument/2006/relationships/hyperlink" Target="https://docs.google.com/forms/d/e/1FAIpQLScxlD4mwGACFUPhnlUrvR9BuiqUDmQXe07317j7xGGxehxRNg/viewform?usp=header" TargetMode="External"/><Relationship Id="rId25" Type="http://schemas.openxmlformats.org/officeDocument/2006/relationships/hyperlink" Target="https://docs.google.com/forms/d/e/1FAIpQLSc4FO2KT5elgHq3S2hY2_2PIIdP_PJt7rF7wOiTd2WEn65ONA/viewform?usp=head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fOEAlyZWdRRPYVB1n63Wme1Q4VRZ0bsFkqHkMffGcqWNAhsg/viewform?usp=header" TargetMode="External"/><Relationship Id="rId20" Type="http://schemas.openxmlformats.org/officeDocument/2006/relationships/hyperlink" Target="https://docs.google.com/forms/d/e/1FAIpQLSejRjInSuzyvqemJYuNxU5sjsskv2W_VDCrFkn6ggpiFxeR0g/viewform?usp=header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fN4yJMNoC_iVhPDqLS8geTTb7zouzCCv4vfeDZiiVX3EYZg/viewform?usp=header" TargetMode="External"/><Relationship Id="rId11" Type="http://schemas.openxmlformats.org/officeDocument/2006/relationships/hyperlink" Target="https://docs.google.com/forms/d/e/1FAIpQLSe7Vm1ZqUsYNGNqFJTfXKefWqPGjCQs5ejWasZu57DWCAmxSQ/viewform?usp=header" TargetMode="External"/><Relationship Id="rId24" Type="http://schemas.openxmlformats.org/officeDocument/2006/relationships/hyperlink" Target="https://docs.google.com/forms/d/e/1FAIpQLSegpFxtcveBkXdD7ubaq8Awh78X5PxTGTWloZCnmR4ooiWF-g/viewform?usp=header" TargetMode="External"/><Relationship Id="rId5" Type="http://schemas.openxmlformats.org/officeDocument/2006/relationships/hyperlink" Target="https://docs.google.com/forms/d/e/1FAIpQLScZuqaxtU07oWT76IjwHxx3xUeqJG01QGbrtcJXQW0CaRE1qw/viewform?usp=header" TargetMode="External"/><Relationship Id="rId15" Type="http://schemas.openxmlformats.org/officeDocument/2006/relationships/hyperlink" Target="https://docs.google.com/forms/d/e/1FAIpQLSfc85TkOuviaCA00qF7USanQ3e_4egoBf-7LjsoXBHJ94NzMA/viewform?usp=header" TargetMode="External"/><Relationship Id="rId23" Type="http://schemas.openxmlformats.org/officeDocument/2006/relationships/hyperlink" Target="https://docs.google.com/forms/d/e/1FAIpQLSeEMLh-FjIYdYi_kD8kzkJpXKQ4vCyLk2PWKortQBWxoblwIA/viewform?usp=header" TargetMode="External"/><Relationship Id="rId10" Type="http://schemas.openxmlformats.org/officeDocument/2006/relationships/hyperlink" Target="https://docs.google.com/forms/d/e/1FAIpQLSd6AWkolXL340KgzRsLjcria3rjIzA7x9uxMWrtsujg_vUmiw/viewform?usp=header" TargetMode="External"/><Relationship Id="rId19" Type="http://schemas.openxmlformats.org/officeDocument/2006/relationships/hyperlink" Target="https://docs.google.com/forms/d/e/1FAIpQLSfl-Q_8ieRlT271-KDnJBXV1B8OtZpBg7tNy-5kHGtGeV8FqA/viewform?usp=header" TargetMode="External"/><Relationship Id="rId4" Type="http://schemas.openxmlformats.org/officeDocument/2006/relationships/hyperlink" Target="https://docs.google.com/forms/d/e/1FAIpQLScEaGqBnr-qU4IxK_T9TFH9vJ55lTxOEaupSg7jHFQRBfTv8A/viewform?usp=header" TargetMode="External"/><Relationship Id="rId9" Type="http://schemas.openxmlformats.org/officeDocument/2006/relationships/hyperlink" Target="https://docs.google.com/forms/d/e/1FAIpQLScYUl8z-MeUfvEg1ZXL5k2GI4B1Zfeyq8P5VEVmQD0cXvqYzQ/viewform?usp=header" TargetMode="External"/><Relationship Id="rId14" Type="http://schemas.openxmlformats.org/officeDocument/2006/relationships/hyperlink" Target="https://docs.google.com/forms/d/e/1FAIpQLSfSfHYNuB5TVNBtz-tnL0bejH9NrO5WWoZbbKglfycK7aVXUw/viewform?usp=header" TargetMode="External"/><Relationship Id="rId22" Type="http://schemas.openxmlformats.org/officeDocument/2006/relationships/hyperlink" Target="https://docs.google.com/forms/d/e/1FAIpQLSc8aGLCc1TkKgIvnb9g-FsIvJpQnUHe-swz9h_MQWcnKKk1ig/viewform?usp=head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Sawicki</dc:creator>
  <cp:keywords/>
  <dc:description/>
  <cp:lastModifiedBy>Kathryn Sawicki</cp:lastModifiedBy>
  <cp:revision>7</cp:revision>
  <dcterms:created xsi:type="dcterms:W3CDTF">2025-05-29T13:39:00Z</dcterms:created>
  <dcterms:modified xsi:type="dcterms:W3CDTF">2025-05-30T20:12:00Z</dcterms:modified>
</cp:coreProperties>
</file>